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B5BEE" w14:textId="77777777" w:rsidR="00B42ECF" w:rsidRDefault="00651B85" w:rsidP="00B42ECF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 w:cs="Calibri"/>
          <w:b/>
          <w:bCs/>
          <w:color w:val="000000"/>
          <w:shd w:val="clear" w:color="auto" w:fill="FFFFFF"/>
        </w:rPr>
        <w:t>Załącznik nr 13</w:t>
      </w:r>
      <w:r w:rsidR="00B42ECF">
        <w:rPr>
          <w:rFonts w:asciiTheme="minorHAnsi" w:hAnsiTheme="minorHAnsi" w:cs="Calibri"/>
          <w:b/>
          <w:bCs/>
          <w:color w:val="000000"/>
          <w:shd w:val="clear" w:color="auto" w:fill="FFFFFF"/>
        </w:rPr>
        <w:t xml:space="preserve"> do SWZ</w:t>
      </w:r>
    </w:p>
    <w:p w14:paraId="6EE2BB29" w14:textId="77777777" w:rsidR="00B42ECF" w:rsidRDefault="00B42ECF" w:rsidP="00B42ECF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eastAsia="Times New Roman" w:hAnsiTheme="minorHAnsi"/>
          <w:b/>
          <w:bCs/>
          <w:color w:val="000000"/>
          <w:shd w:val="clear" w:color="auto" w:fill="FFFFFF"/>
        </w:rPr>
        <w:t>Zamawiający:</w:t>
      </w:r>
    </w:p>
    <w:p w14:paraId="0B32FDEC" w14:textId="77777777" w:rsidR="00B42ECF" w:rsidRDefault="00B42ECF" w:rsidP="00B42ECF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eastAsia="Times New Roman" w:hAnsiTheme="minorHAnsi"/>
          <w:b/>
          <w:color w:val="000000"/>
          <w:shd w:val="clear" w:color="auto" w:fill="FFFFFF"/>
        </w:rPr>
        <w:t>Gmina Lgota Wielka</w:t>
      </w:r>
    </w:p>
    <w:p w14:paraId="3E43FB1C" w14:textId="77777777" w:rsidR="00B42ECF" w:rsidRDefault="00B42ECF" w:rsidP="00B42ECF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eastAsia="Times New Roman" w:hAnsiTheme="minorHAnsi"/>
          <w:b/>
          <w:color w:val="000000"/>
          <w:shd w:val="clear" w:color="auto" w:fill="FFFFFF"/>
        </w:rPr>
        <w:t>Ul. Radomszczańska 60</w:t>
      </w:r>
    </w:p>
    <w:p w14:paraId="510539BD" w14:textId="77777777" w:rsidR="00B42ECF" w:rsidRDefault="00B42ECF" w:rsidP="00B42ECF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eastAsia="Times New Roman" w:hAnsiTheme="minorHAnsi"/>
          <w:b/>
          <w:color w:val="000000"/>
          <w:shd w:val="clear" w:color="auto" w:fill="FFFFFF"/>
        </w:rPr>
        <w:t>97-565 Lgota Wielka</w:t>
      </w:r>
    </w:p>
    <w:p w14:paraId="5084D5F6" w14:textId="77777777" w:rsidR="00B42ECF" w:rsidRDefault="00B42ECF" w:rsidP="00B42ECF">
      <w:pPr>
        <w:spacing w:line="360" w:lineRule="auto"/>
        <w:rPr>
          <w:rFonts w:asciiTheme="minorHAnsi" w:eastAsia="Times New Roman" w:hAnsiTheme="minorHAnsi"/>
          <w:b/>
          <w:color w:val="000000"/>
          <w:shd w:val="clear" w:color="auto" w:fill="FFFFFF"/>
        </w:rPr>
      </w:pPr>
      <w:r>
        <w:rPr>
          <w:rFonts w:asciiTheme="minorHAnsi" w:eastAsia="Times New Roman" w:hAnsiTheme="minorHAnsi"/>
          <w:b/>
          <w:color w:val="000000"/>
          <w:shd w:val="clear" w:color="auto" w:fill="FFFFFF"/>
        </w:rPr>
        <w:t>tel. 44 680 13 81</w:t>
      </w:r>
    </w:p>
    <w:p w14:paraId="13111117" w14:textId="77777777" w:rsidR="00EF082B" w:rsidRPr="00EF082B" w:rsidRDefault="00EF082B" w:rsidP="00EF082B">
      <w:pPr>
        <w:pStyle w:val="Standard"/>
        <w:spacing w:line="360" w:lineRule="auto"/>
        <w:rPr>
          <w:rFonts w:asciiTheme="minorHAnsi" w:hAnsiTheme="minorHAnsi" w:cstheme="minorHAnsi"/>
          <w:b/>
          <w:bCs/>
          <w:color w:val="000000" w:themeColor="text1"/>
        </w:rPr>
      </w:pPr>
      <w:r w:rsidRPr="00EF082B">
        <w:rPr>
          <w:rFonts w:asciiTheme="minorHAnsi" w:hAnsiTheme="minorHAnsi" w:cstheme="minorHAnsi"/>
          <w:b/>
          <w:bCs/>
          <w:color w:val="000000" w:themeColor="text1"/>
        </w:rPr>
        <w:t>https://bip.lgotawielka.pl</w:t>
      </w:r>
    </w:p>
    <w:p w14:paraId="10C96737" w14:textId="77777777" w:rsidR="00B42ECF" w:rsidRPr="00EF082B" w:rsidRDefault="00B42ECF" w:rsidP="00B42ECF">
      <w:pPr>
        <w:spacing w:line="360" w:lineRule="auto"/>
        <w:rPr>
          <w:color w:val="000000"/>
          <w:shd w:val="clear" w:color="auto" w:fill="FFFFFF"/>
          <w:lang w:val="en-US"/>
        </w:rPr>
      </w:pPr>
      <w:r w:rsidRPr="00EF082B">
        <w:rPr>
          <w:rFonts w:asciiTheme="minorHAnsi" w:eastAsia="Times New Roman" w:hAnsiTheme="minorHAnsi"/>
          <w:b/>
          <w:color w:val="000000"/>
          <w:shd w:val="clear" w:color="auto" w:fill="FFFFFF"/>
          <w:lang w:val="en-US"/>
        </w:rPr>
        <w:t>e-mail: gmina@lgotawielka.pl</w:t>
      </w:r>
    </w:p>
    <w:p w14:paraId="198963E0" w14:textId="77777777" w:rsidR="00B42ECF" w:rsidRPr="00EF082B" w:rsidRDefault="00B42ECF" w:rsidP="00B42ECF">
      <w:pPr>
        <w:spacing w:line="360" w:lineRule="auto"/>
        <w:rPr>
          <w:color w:val="000000"/>
          <w:shd w:val="clear" w:color="auto" w:fill="FFFFFF"/>
        </w:rPr>
      </w:pPr>
      <w:r w:rsidRPr="00EF082B">
        <w:rPr>
          <w:rFonts w:asciiTheme="minorHAnsi" w:eastAsia="Times New Roman" w:hAnsiTheme="minorHAnsi"/>
          <w:b/>
          <w:color w:val="000000"/>
          <w:shd w:val="clear" w:color="auto" w:fill="FFFFFF"/>
        </w:rPr>
        <w:t>NIP: 772-226-13-11</w:t>
      </w:r>
    </w:p>
    <w:p w14:paraId="46C9595F" w14:textId="77777777" w:rsidR="00B42ECF" w:rsidRDefault="00B42ECF" w:rsidP="00B42ECF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eastAsia="Times New Roman" w:hAnsiTheme="minorHAnsi"/>
          <w:b/>
          <w:color w:val="000000"/>
          <w:shd w:val="clear" w:color="auto" w:fill="FFFFFF"/>
        </w:rPr>
        <w:t xml:space="preserve">REGON: </w:t>
      </w:r>
      <w:r>
        <w:rPr>
          <w:rFonts w:asciiTheme="minorHAnsi" w:hAnsiTheme="minorHAnsi" w:cstheme="minorHAnsi"/>
          <w:b/>
          <w:color w:val="000000"/>
          <w:shd w:val="clear" w:color="auto" w:fill="FFFFFF"/>
        </w:rPr>
        <w:t>590648132</w:t>
      </w:r>
    </w:p>
    <w:p w14:paraId="357678EA" w14:textId="77777777" w:rsidR="00B42ECF" w:rsidRDefault="00B42ECF" w:rsidP="00B42ECF">
      <w:pPr>
        <w:spacing w:line="360" w:lineRule="auto"/>
        <w:rPr>
          <w:rFonts w:asciiTheme="minorHAnsi" w:hAnsiTheme="minorHAnsi" w:cs="Calibri"/>
          <w:b/>
          <w:bCs/>
          <w:color w:val="000000"/>
          <w:shd w:val="clear" w:color="auto" w:fill="FFFFFF"/>
        </w:rPr>
      </w:pPr>
    </w:p>
    <w:p w14:paraId="1D0975F6" w14:textId="77777777" w:rsidR="00B42ECF" w:rsidRDefault="00B42ECF" w:rsidP="00B42ECF">
      <w:pPr>
        <w:spacing w:line="360" w:lineRule="auto"/>
        <w:rPr>
          <w:rFonts w:asciiTheme="minorHAnsi" w:hAnsiTheme="minorHAnsi" w:cs="Calibri"/>
          <w:b/>
          <w:bCs/>
          <w:color w:val="000000"/>
          <w:shd w:val="clear" w:color="auto" w:fill="FFFFFF"/>
        </w:rPr>
      </w:pPr>
    </w:p>
    <w:p w14:paraId="0EFF26C0" w14:textId="77777777" w:rsidR="00B42ECF" w:rsidRDefault="00B42ECF" w:rsidP="00B42ECF">
      <w:pPr>
        <w:spacing w:line="360" w:lineRule="auto"/>
        <w:rPr>
          <w:rFonts w:asciiTheme="minorHAnsi" w:hAnsiTheme="minorHAnsi" w:cs="Calibri"/>
          <w:b/>
          <w:bCs/>
          <w:color w:val="000000"/>
          <w:shd w:val="clear" w:color="auto" w:fill="FFFFFF"/>
        </w:rPr>
      </w:pPr>
      <w:r>
        <w:rPr>
          <w:rFonts w:asciiTheme="minorHAnsi" w:hAnsiTheme="minorHAnsi" w:cs="Calibri"/>
          <w:b/>
          <w:bCs/>
          <w:color w:val="000000"/>
          <w:shd w:val="clear" w:color="auto" w:fill="FFFFFF"/>
        </w:rPr>
        <w:t xml:space="preserve">IDENTYFIKATOR POSTĘPOWANIA z </w:t>
      </w:r>
      <w:proofErr w:type="spellStart"/>
      <w:r>
        <w:rPr>
          <w:rFonts w:asciiTheme="minorHAnsi" w:hAnsiTheme="minorHAnsi" w:cs="Calibri"/>
          <w:b/>
          <w:bCs/>
          <w:color w:val="000000"/>
          <w:shd w:val="clear" w:color="auto" w:fill="FFFFFF"/>
        </w:rPr>
        <w:t>miniPortalu</w:t>
      </w:r>
      <w:proofErr w:type="spellEnd"/>
    </w:p>
    <w:p w14:paraId="759478E2" w14:textId="77777777" w:rsidR="00D57361" w:rsidRDefault="00D57361" w:rsidP="00D57361">
      <w:pPr>
        <w:pStyle w:val="NormalnyWeb"/>
        <w:rPr>
          <w:rFonts w:ascii="Roboto" w:hAnsi="Roboto"/>
          <w:color w:val="111111"/>
          <w:shd w:val="clear" w:color="auto" w:fill="FFFFFF"/>
        </w:rPr>
      </w:pPr>
      <w:r>
        <w:rPr>
          <w:rFonts w:ascii="Roboto" w:hAnsi="Roboto"/>
          <w:color w:val="111111"/>
          <w:shd w:val="clear" w:color="auto" w:fill="FFFFFF"/>
        </w:rPr>
        <w:t>1d43bfff-578c-49d7-b31b-a2606bbea4b8</w:t>
      </w:r>
    </w:p>
    <w:p w14:paraId="6534EBFB" w14:textId="77777777" w:rsidR="00D57361" w:rsidRDefault="00D57361" w:rsidP="00D57361">
      <w:pPr>
        <w:pStyle w:val="NormalnyWeb"/>
        <w:rPr>
          <w:rFonts w:ascii="Roboto" w:hAnsi="Roboto"/>
          <w:color w:val="111111"/>
          <w:shd w:val="clear" w:color="auto" w:fill="FFFFFF"/>
        </w:rPr>
      </w:pPr>
    </w:p>
    <w:p w14:paraId="267A7D61" w14:textId="5BEE6F69" w:rsidR="00D57361" w:rsidRDefault="00D57361" w:rsidP="00D57361">
      <w:pPr>
        <w:pStyle w:val="NormalnyWeb"/>
      </w:pPr>
      <w:r>
        <w:t> </w:t>
      </w:r>
    </w:p>
    <w:p w14:paraId="232B6EF7" w14:textId="77777777" w:rsidR="00B42ECF" w:rsidRDefault="00B42ECF" w:rsidP="00B42ECF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 w:cs="Calibri"/>
          <w:color w:val="000000"/>
          <w:shd w:val="clear" w:color="auto" w:fill="FFFFFF"/>
        </w:rPr>
        <w:t>Postępowanie o udzielenie zamówienia publicznego prowadzone</w:t>
      </w:r>
    </w:p>
    <w:p w14:paraId="544CBD64" w14:textId="77777777" w:rsidR="00B42ECF" w:rsidRDefault="00B42ECF" w:rsidP="00B42ECF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 w:cs="Calibri"/>
          <w:color w:val="000000"/>
          <w:shd w:val="clear" w:color="auto" w:fill="FFFFFF"/>
        </w:rPr>
        <w:t>w trybie podstawowym bez negocjacji o wartości zamówienia nieprzekraczającej progów</w:t>
      </w:r>
    </w:p>
    <w:p w14:paraId="1F0A7FFE" w14:textId="77777777" w:rsidR="00B42ECF" w:rsidRDefault="00B42ECF" w:rsidP="00B42ECF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 w:cs="Calibri"/>
          <w:color w:val="000000"/>
          <w:shd w:val="clear" w:color="auto" w:fill="FFFFFF"/>
        </w:rPr>
        <w:t>unijnych o jakich stanowi art. 3 ustawy z 11 września 2019 r. – Prawo zamówień publicznych</w:t>
      </w:r>
    </w:p>
    <w:p w14:paraId="70DD04DE" w14:textId="77777777" w:rsidR="00B42ECF" w:rsidRPr="00AC1708" w:rsidRDefault="00B42ECF" w:rsidP="00B42ECF">
      <w:pPr>
        <w:autoSpaceDE w:val="0"/>
        <w:adjustRightInd w:val="0"/>
        <w:spacing w:line="360" w:lineRule="auto"/>
        <w:jc w:val="both"/>
        <w:rPr>
          <w:rFonts w:asciiTheme="minorHAnsi" w:hAnsiTheme="minorHAnsi" w:cs="Calibri"/>
          <w:b/>
          <w:bCs/>
          <w:color w:val="000000" w:themeColor="text1"/>
        </w:rPr>
      </w:pPr>
      <w:r>
        <w:rPr>
          <w:rFonts w:asciiTheme="minorHAnsi" w:hAnsiTheme="minorHAnsi" w:cs="Calibri"/>
          <w:color w:val="000000"/>
          <w:shd w:val="clear" w:color="auto" w:fill="FFFFFF"/>
        </w:rPr>
        <w:t xml:space="preserve">(Dz. U. z 2021 r. poz. 1129 z </w:t>
      </w:r>
      <w:proofErr w:type="spellStart"/>
      <w:r>
        <w:rPr>
          <w:rFonts w:asciiTheme="minorHAnsi" w:hAnsiTheme="minorHAnsi" w:cs="Calibri"/>
          <w:color w:val="000000"/>
          <w:shd w:val="clear" w:color="auto" w:fill="FFFFFF"/>
        </w:rPr>
        <w:t>późn</w:t>
      </w:r>
      <w:proofErr w:type="spellEnd"/>
      <w:r>
        <w:rPr>
          <w:rFonts w:asciiTheme="minorHAnsi" w:hAnsiTheme="minorHAnsi" w:cs="Calibri"/>
          <w:color w:val="000000"/>
          <w:shd w:val="clear" w:color="auto" w:fill="FFFFFF"/>
        </w:rPr>
        <w:t xml:space="preserve">. zmianami) na zadanie </w:t>
      </w:r>
      <w:r>
        <w:rPr>
          <w:rFonts w:asciiTheme="minorHAnsi" w:hAnsiTheme="minorHAnsi"/>
          <w:b/>
          <w:color w:val="000000"/>
          <w:shd w:val="clear" w:color="auto" w:fill="FFFFFF"/>
        </w:rPr>
        <w:t>pn.:</w:t>
      </w:r>
      <w:r w:rsidRPr="00B42ECF">
        <w:rPr>
          <w:rFonts w:asciiTheme="minorHAnsi" w:eastAsia="Times New Roman" w:hAnsiTheme="minorHAnsi" w:cstheme="minorHAnsi"/>
          <w:b/>
          <w:color w:val="000000" w:themeColor="text1"/>
          <w:lang w:bidi="ar-SA"/>
        </w:rPr>
        <w:t xml:space="preserve"> </w:t>
      </w:r>
      <w:r w:rsidRPr="00AC1708">
        <w:rPr>
          <w:rFonts w:asciiTheme="minorHAnsi" w:eastAsia="Times New Roman" w:hAnsiTheme="minorHAnsi" w:cstheme="minorHAnsi"/>
          <w:b/>
          <w:color w:val="000000" w:themeColor="text1"/>
          <w:lang w:bidi="ar-SA"/>
        </w:rPr>
        <w:t>„</w:t>
      </w:r>
      <w:r>
        <w:rPr>
          <w:rFonts w:asciiTheme="minorHAnsi" w:eastAsia="Times New Roman" w:hAnsiTheme="minorHAnsi" w:cstheme="minorHAnsi"/>
          <w:b/>
          <w:color w:val="000000" w:themeColor="text1"/>
          <w:lang w:bidi="ar-SA"/>
        </w:rPr>
        <w:t>Budowa sieci kanalizacji sanitarnej w miejscowości Krępa i Kolonia Krępa, budowa kanalizacji sanitarnej w miejscowości Wiewiórów wraz z rozbudową wodociągu w miejscowości Wola Blakowa – Gmina Lgota Wielka</w:t>
      </w:r>
      <w:r w:rsidRPr="00AC1708">
        <w:rPr>
          <w:rFonts w:asciiTheme="minorHAnsi" w:hAnsiTheme="minorHAnsi"/>
          <w:b/>
          <w:color w:val="000000" w:themeColor="text1"/>
        </w:rPr>
        <w:t>”</w:t>
      </w:r>
    </w:p>
    <w:p w14:paraId="6A10B16E" w14:textId="77777777" w:rsidR="00B42ECF" w:rsidRDefault="00B42ECF" w:rsidP="00B42ECF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/>
          <w:b/>
          <w:color w:val="000000"/>
          <w:shd w:val="clear" w:color="auto" w:fill="FFFFFF"/>
        </w:rPr>
        <w:t xml:space="preserve"> znak sprawy: RIG.I.271.3.2022</w:t>
      </w:r>
    </w:p>
    <w:p w14:paraId="1D73C1AC" w14:textId="77777777" w:rsidR="00B42ECF" w:rsidRDefault="00B42ECF" w:rsidP="00B42ECF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/>
          <w:b/>
          <w:color w:val="000000"/>
          <w:shd w:val="clear" w:color="auto" w:fill="FFFFFF"/>
        </w:rPr>
        <w:t xml:space="preserve"> </w:t>
      </w:r>
      <w:r>
        <w:rPr>
          <w:rFonts w:asciiTheme="minorHAnsi" w:hAnsiTheme="minorHAnsi" w:cs="Calibri"/>
          <w:color w:val="000000"/>
          <w:shd w:val="clear" w:color="auto" w:fill="FFFFFF"/>
        </w:rPr>
        <w:t>Identyfikator postępowania: …………………………………………………….</w:t>
      </w:r>
    </w:p>
    <w:p w14:paraId="7CD9AEDC" w14:textId="77777777" w:rsidR="00B42ECF" w:rsidRDefault="00B42ECF" w:rsidP="00B42ECF">
      <w:pPr>
        <w:spacing w:line="360" w:lineRule="auto"/>
        <w:rPr>
          <w:rFonts w:asciiTheme="minorHAnsi" w:hAnsiTheme="minorHAnsi" w:cs="Calibri"/>
          <w:b/>
          <w:bCs/>
          <w:color w:val="000000"/>
          <w:shd w:val="clear" w:color="auto" w:fill="FFFFFF"/>
        </w:rPr>
      </w:pPr>
    </w:p>
    <w:p w14:paraId="461623C9" w14:textId="77777777" w:rsidR="003E0F28" w:rsidRDefault="003E0F28"/>
    <w:sectPr w:rsidR="003E0F28" w:rsidSect="003E0F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2ECF"/>
    <w:rsid w:val="00164479"/>
    <w:rsid w:val="003E0F28"/>
    <w:rsid w:val="00651B85"/>
    <w:rsid w:val="007B4293"/>
    <w:rsid w:val="00B42ECF"/>
    <w:rsid w:val="00D57361"/>
    <w:rsid w:val="00EF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A2EF5"/>
  <w15:docId w15:val="{FC9D02FA-0A4B-46E8-B261-748D8D9FB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2ECF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EF082B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rsid w:val="00D5736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780</Characters>
  <Application>Microsoft Office Word</Application>
  <DocSecurity>0</DocSecurity>
  <Lines>10</Lines>
  <Paragraphs>6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Gajda</dc:creator>
  <cp:keywords/>
  <dc:description/>
  <cp:lastModifiedBy>Michał.Waloch</cp:lastModifiedBy>
  <cp:revision>6</cp:revision>
  <dcterms:created xsi:type="dcterms:W3CDTF">2022-05-31T12:45:00Z</dcterms:created>
  <dcterms:modified xsi:type="dcterms:W3CDTF">2022-06-01T12:54:00Z</dcterms:modified>
</cp:coreProperties>
</file>